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gratuito e on-line, criado por Harvard e em parceria com o Insper, abre inscrições para a formação de jovens líderes globais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O Aspire Leaders Program tem como missão capacitar universitários ao redor do mundo para que se tornem líderes capazes de gerar impacto social em suas comunidades. Totalmente gratuito e on-line, o programa é voltado para jovens que são a primeira geração em suas famílias a cursar o ensino superior, oferecendo também apoio financeiro para projetos e desenvolvimento profissional dos participantes.</w:t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O programa</w:t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color w:val="222222"/>
          <w:rtl w:val="0"/>
        </w:rPr>
        <w:t xml:space="preserve">Criado por professores da Harvard Business School e mantido pelo Aspire Institute, organização sem fins lucrativos fundada em Harvard, o Aspire Leaders Program proporciona o desenvolvimento tanto de habilidades socioemocionais quanto técnicas, promovendo o crescimento pessoal e profissional dos participantes por meio de uma metodologia voltada para o ganho de capacidades como: </w:t>
      </w:r>
      <w:r w:rsidDel="00000000" w:rsidR="00000000" w:rsidRPr="00000000">
        <w:rPr>
          <w:color w:val="000000"/>
          <w:rtl w:val="0"/>
        </w:rPr>
        <w:t xml:space="preserve">autoconhecimento, autoconfiança, pensamento crítico, solução de problemas reais, habilidades de comunicação e liderança, competências de empreendedorismo e até como utilizar a tecnologia (inteligência artificial, big data etc) na elaboração de estratégias e tomada de decisão. </w:t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 Aspire Leaders Program é composto por dois módulos. Ao fim de cada ciclo, os alunos recebem um selo e, ao concluírem o programa, ganham um certificado. As aulas acontecem de forma síncrona e assíncrona, com diversas opções de temas, dias e horários para os participantes escolherem o melhor período para realizar o programa.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Como é um programa global, os alunos interagem, participam de atividades e realizam projetos com jovens do mundo todo, além de ter aulas com professores de Harvard e outros docentes de classe mundial, conferindo-lhes uma rica experiência de networking com pessoas de mais de </w:t>
      </w:r>
      <w:r w:rsidDel="00000000" w:rsidR="00000000" w:rsidRPr="00000000">
        <w:rPr>
          <w:b w:val="1"/>
          <w:color w:val="222222"/>
          <w:rtl w:val="0"/>
        </w:rPr>
        <w:t xml:space="preserve">195 países</w:t>
      </w:r>
      <w:r w:rsidDel="00000000" w:rsidR="00000000" w:rsidRPr="00000000">
        <w:rPr>
          <w:color w:val="222222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longo de sua jornada, os participantes contam com a metodologia de Harvard e um material bastante completo, composto de artigos acadêmicos, estudos de casos, materiais multimídia e masterclasses com profissionais renomados em seus campos de estudo e atuação em todo o mundo. Os alunos também podem acessar a plataforma Harvard edX e se desenvolver com cursos de diversas áreas, como inovação, marketing, estratégia, empreendedorismo, finanças, arte, ciência etc.</w:t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Quem pode participar</w:t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 programa é destinado a jovens que:</w:t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Tenham entre 18 e 29 anos;</w:t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Estejam na graduação ou sejam recém-formados (até 3 anos);</w:t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Os pais não concluíram a faculdade OU que o aluno tenha histórico de vulnerabilidade social;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Tenham conhecimento básico em inglês (o programa tem parcerias que oferecem suporte no idioma).</w:t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Financiamento para desenvolvimento profissional e de projetos</w:t>
      </w:r>
    </w:p>
    <w:p w:rsidR="00000000" w:rsidDel="00000000" w:rsidP="00000000" w:rsidRDefault="00000000" w:rsidRPr="00000000" w14:paraId="00000017">
      <w:pPr>
        <w:shd w:fill="ffffff" w:val="clear"/>
        <w:spacing w:after="0" w:line="360" w:lineRule="auto"/>
        <w:jc w:val="both"/>
        <w:rPr>
          <w:b w:val="1"/>
          <w:color w:val="222222"/>
        </w:rPr>
      </w:pPr>
      <w:r w:rsidDel="00000000" w:rsidR="00000000" w:rsidRPr="00000000">
        <w:rPr>
          <w:color w:val="222222"/>
          <w:rtl w:val="0"/>
        </w:rPr>
        <w:t xml:space="preserve">Além do acesso gratuito ao programa, os participantes também podem receber financiamento de </w:t>
      </w:r>
      <w:r w:rsidDel="00000000" w:rsidR="00000000" w:rsidRPr="00000000">
        <w:rPr>
          <w:color w:val="000000"/>
          <w:rtl w:val="0"/>
        </w:rPr>
        <w:t xml:space="preserve">até 10 mil dólares para a implantação de projetos de impacto social em suas comunidades, bem como prêmios em dinheiro para investir em seu desenvolvimento acadêmico e profissional. Só entre 2021 e 2024 a instituição destinou mais de </w:t>
      </w:r>
      <w:r w:rsidDel="00000000" w:rsidR="00000000" w:rsidRPr="00000000">
        <w:rPr>
          <w:b w:val="1"/>
          <w:color w:val="000000"/>
          <w:rtl w:val="0"/>
        </w:rPr>
        <w:t xml:space="preserve">200 mil dólares</w:t>
      </w:r>
      <w:r w:rsidDel="00000000" w:rsidR="00000000" w:rsidRPr="00000000">
        <w:rPr>
          <w:color w:val="000000"/>
          <w:rtl w:val="0"/>
        </w:rPr>
        <w:t xml:space="preserve"> a projetos comunitários criados pelos alunos, impactando mais de 215 mil vidas desde o início do Aspire Leaders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Comunidade e programa estendido para ex-alunos (alumni)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completarem os dois módulos, os participantes passam a integrar a comunidade global de ex-alunos e o programa de liderança estendido para alumni. Os estudantes também contam com mentorias de líderes e profissionais influentes, workshops, acesso a oportunidades de estágio, emprego e bolsas de estudos, além do networking com a rede global de alunos.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Parceria com o Insper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Brasil, o programa acontece por meio da parceria entre Insper e Aspire Institute. Tal parceria reflete a forte conexão do Insper com a missão de contribuir para o desenvolvimento de lideranças e reforça o seu compromisso com a educação e a inclusão, capacitando pessoas e ampliando oportunidades para jovens que desejam se tornar agentes da transformação social.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Prelo" w:cs="Prelo" w:eastAsia="Prelo" w:hAnsi="Prelo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“Ao terem acesso ao Aspire, jovens de diferentes backgrounds desenvolvem habilidades de liderança que os permitem chegar mais preparados no mercado de trabalho e conseguir melhores oportunidades profissionais. É um programa transformador, que reforça a missão do Insper e do Aspire Institute em democratizar a educação de qualidade e seu comprometimento com a diversidade e a inclusão”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diz Aline Lilian dos Santos, Diretora do Aspire Institute no Brasil.</w:t>
      </w:r>
      <w:r w:rsidDel="00000000" w:rsidR="00000000" w:rsidRPr="00000000">
        <w:rPr>
          <w:rFonts w:ascii="Prelo" w:cs="Prelo" w:eastAsia="Prelo" w:hAnsi="Prelo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Prelo" w:cs="Prelo" w:eastAsia="Prelo" w:hAnsi="Prelo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Confira um vídeo exclusivo sobre o programa com a CEO do Aspire Institute, Meena Sonea: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https://www.youtube.com/watch?v=-vVGymbSuzU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 inscrições para a turma </w:t>
      </w:r>
      <w:r w:rsidDel="00000000" w:rsidR="00000000" w:rsidRPr="00000000">
        <w:rPr>
          <w:b w:val="1"/>
          <w:highlight w:val="whit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do Aspire Leaders Program 2025 estão abertas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! Para aplicar, clique no link: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https://bit.ly/ALP25Application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 acesse o site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www.aspireleaders.org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vá em “Apply”.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o Aspire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Fundado por Tarun Khanna e Karim Lakhani, professores da Harvard Business School, o programa nasceu no Lakshmi Mittal and Family South Asia Institute com o nome de Crossroads Emergin Leading Program. Em 2021, devido ao seu crescimento, tornou-se uma instituição sem fins lucrativos independente. Desde então, o Aspire Institute expandiu seus escritórios pelo mundo e, no Brasil, atua por meio de uma parceria com o Insper, em São Paulo. </w:t>
      </w:r>
    </w:p>
    <w:p w:rsidR="00000000" w:rsidDel="00000000" w:rsidP="00000000" w:rsidRDefault="00000000" w:rsidRPr="00000000" w14:paraId="00000024">
      <w:pPr>
        <w:shd w:fill="ffffff" w:val="clear"/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jc w:val="both"/>
        <w:rPr>
          <w:color w:val="222222"/>
        </w:rPr>
      </w:pPr>
      <w:r w:rsidDel="00000000" w:rsidR="00000000" w:rsidRPr="00000000">
        <w:rPr>
          <w:color w:val="000000"/>
          <w:rtl w:val="0"/>
        </w:rPr>
        <w:t xml:space="preserve">Para saber mais, acesse: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www.aspireleaders.org</w:t>
        </w:r>
      </w:hyperlink>
      <w:r w:rsidDel="00000000" w:rsidR="00000000" w:rsidRPr="00000000">
        <w:rPr>
          <w:color w:val="0000ff"/>
          <w:u w:val="none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e siga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@alpforbrazil</w:t>
        </w:r>
      </w:hyperlink>
      <w:r w:rsidDel="00000000" w:rsidR="00000000" w:rsidRPr="00000000">
        <w:rPr>
          <w:color w:val="222222"/>
          <w:rtl w:val="0"/>
        </w:rPr>
        <w:t xml:space="preserve"> nas redes sociais.</w:t>
      </w:r>
    </w:p>
    <w:p w:rsidR="00000000" w:rsidDel="00000000" w:rsidP="00000000" w:rsidRDefault="00000000" w:rsidRPr="00000000" w14:paraId="00000026">
      <w:pPr>
        <w:shd w:fill="ffffff" w:val="clear"/>
        <w:spacing w:after="0" w:line="360" w:lineRule="auto"/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Contato para mais informações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Aline Lilian dos Santos – Aspire Leaders Program Brasil</w:t>
      </w:r>
    </w:p>
    <w:p w:rsidR="00000000" w:rsidDel="00000000" w:rsidP="00000000" w:rsidRDefault="00000000" w:rsidRPr="00000000" w14:paraId="00000029">
      <w:pPr>
        <w:rPr/>
      </w:pP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brazilprograms@aspireleaders.org</w:t>
        </w:r>
      </w:hyperlink>
      <w:r w:rsidDel="00000000" w:rsidR="00000000" w:rsidRPr="00000000">
        <w:rPr>
          <w:rtl w:val="0"/>
        </w:rPr>
        <w:t xml:space="preserve"> /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aline.brazilprograms@aspireleaders.org</w:t>
        </w:r>
      </w:hyperlink>
      <w:r w:rsidDel="00000000" w:rsidR="00000000" w:rsidRPr="00000000">
        <w:rPr>
          <w:rtl w:val="0"/>
        </w:rPr>
        <w:t xml:space="preserve"> /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alinels2@insper.edu.br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rel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ylesparagraphstyled-rhi54a-0" w:customStyle="1">
    <w:name w:val="styles__paragraphstyled-rhi54a-0"/>
    <w:basedOn w:val="Normal"/>
    <w:rsid w:val="007D321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7D3219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7D321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967EC"/>
    <w:rPr>
      <w:color w:val="605e5c"/>
      <w:shd w:color="auto" w:fill="e1dfdd" w:val="clear"/>
    </w:rPr>
  </w:style>
  <w:style w:type="character" w:styleId="c-timestamplabel" w:customStyle="1">
    <w:name w:val="c-timestamp__label"/>
    <w:basedOn w:val="Fontepargpadro"/>
    <w:rsid w:val="003A659B"/>
  </w:style>
  <w:style w:type="character" w:styleId="HiperlinkVisitado">
    <w:name w:val="FollowedHyperlink"/>
    <w:basedOn w:val="Fontepargpadro"/>
    <w:uiPriority w:val="99"/>
    <w:semiHidden w:val="1"/>
    <w:unhideWhenUsed w:val="1"/>
    <w:rsid w:val="00B3544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 w:val="1"/>
    <w:rsid w:val="00205AF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 w:val="1"/>
    <w:rsid w:val="007764FE"/>
    <w:rPr>
      <w:i w:val="1"/>
      <w:iCs w:val="1"/>
    </w:rPr>
  </w:style>
  <w:style w:type="paragraph" w:styleId="PargrafodaLista">
    <w:name w:val="List Paragraph"/>
    <w:basedOn w:val="Normal"/>
    <w:uiPriority w:val="34"/>
    <w:qFormat w:val="1"/>
    <w:rsid w:val="00CD0241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alpforbrazil/" TargetMode="External"/><Relationship Id="rId10" Type="http://schemas.openxmlformats.org/officeDocument/2006/relationships/hyperlink" Target="http://www.aspireleaders.org" TargetMode="External"/><Relationship Id="rId13" Type="http://schemas.openxmlformats.org/officeDocument/2006/relationships/hyperlink" Target="mailto:aline.brazilprograms@aspireleaders.org" TargetMode="External"/><Relationship Id="rId12" Type="http://schemas.openxmlformats.org/officeDocument/2006/relationships/hyperlink" Target="mailto:brazilprograms@aspireleaders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spireleaders.org" TargetMode="External"/><Relationship Id="rId14" Type="http://schemas.openxmlformats.org/officeDocument/2006/relationships/hyperlink" Target="mailto:alinels2@insper.edu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-vVGymbSuzU" TargetMode="External"/><Relationship Id="rId8" Type="http://schemas.openxmlformats.org/officeDocument/2006/relationships/hyperlink" Target="https://bit.ly/ALP25Applicatio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cAaE8XOEt2tFs301Gu4jDEiRg==">CgMxLjA4AHIhMW5Lakx2Wi1OQnhHaFE0X0RTSllEV2djdEJlSklBaVBF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2025-01-17T21:17:00Z</dcterms:created>
  <dc:creator>Aline Lilian dos Santos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b93d84e4-c89d-425a-aba7-46d89795d499</vt:lpwstr>
  </property>
</Properties>
</file>